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4"/>
      </w:tblGrid>
      <w:tr w:rsidR="00B0455E" w:rsidRPr="00B0455E" w:rsidTr="001E20A8">
        <w:trPr>
          <w:tblCellSpacing w:w="0" w:type="dxa"/>
          <w:jc w:val="center"/>
        </w:trPr>
        <w:tc>
          <w:tcPr>
            <w:tcW w:w="9314" w:type="dxa"/>
            <w:vAlign w:val="center"/>
            <w:hideMark/>
          </w:tcPr>
          <w:p w:rsidR="00B0455E" w:rsidRPr="00B0455E" w:rsidRDefault="00B0455E" w:rsidP="00BF2558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B0455E" w:rsidRPr="001E20A8" w:rsidTr="001E20A8">
        <w:trPr>
          <w:tblCellSpacing w:w="0" w:type="dxa"/>
          <w:jc w:val="center"/>
        </w:trPr>
        <w:tc>
          <w:tcPr>
            <w:tcW w:w="9314" w:type="dxa"/>
            <w:vAlign w:val="center"/>
            <w:hideMark/>
          </w:tcPr>
          <w:p w:rsidR="00E83A4E" w:rsidRPr="001E20A8" w:rsidRDefault="00E83A4E" w:rsidP="00E83A4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u w:val="single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sz w:val="24"/>
                <w:szCs w:val="24"/>
                <w:u w:val="single"/>
                <w:lang w:eastAsia="en-GB"/>
              </w:rPr>
              <w:t>CIRRICULUM VITAE</w:t>
            </w:r>
          </w:p>
          <w:p w:rsidR="00E83A4E" w:rsidRPr="001E20A8" w:rsidRDefault="00AB2E16" w:rsidP="0049247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hAnsi="Cambria"/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.5pt;margin-top:24.4pt;width:99.4pt;height:124.9pt;z-index:251657728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028" DrawAspect="Content" ObjectID="_1595710199" r:id="rId9"/>
              </w:object>
            </w:r>
          </w:p>
          <w:p w:rsidR="00BF78AC" w:rsidRPr="001E20A8" w:rsidRDefault="000C5EB0" w:rsidP="00492477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bookmarkStart w:id="0" w:name="_GoBack"/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Brigadier</w:t>
            </w:r>
            <w:r w:rsidR="00F160E3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General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John </w:t>
            </w:r>
            <w:proofErr w:type="spellStart"/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Migui</w:t>
            </w:r>
            <w:proofErr w:type="spellEnd"/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Waweru</w:t>
            </w:r>
            <w:r w:rsidR="00801EB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was born on 5</w:t>
            </w:r>
            <w:r w:rsidR="00801EB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801EB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December 1961 in Nairobi, Kenya. He</w:t>
            </w:r>
            <w:r w:rsidR="00200655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joined the Kenya Navy on 14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85879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April 1982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. After </w:t>
            </w:r>
            <w:r w:rsidR="00200655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his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basic training at the Armed Forces Tra</w:t>
            </w:r>
            <w:r w:rsidR="00200655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ining College in Lanet, Kenya, he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attended </w:t>
            </w:r>
            <w:r w:rsidR="00200655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his</w:t>
            </w:r>
            <w:r w:rsidR="00BF2558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basic naval course at the Britannia Royal Naval College in Dartmouth, United Kingdom. </w:t>
            </w:r>
            <w:r w:rsidR="00EF23F9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In</w:t>
            </w:r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1986 – 1988 he attended an engineering course at </w:t>
            </w:r>
            <w:r w:rsidR="004C3C8A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the Royal Naval School of Weapon Engineering and </w:t>
            </w:r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the Royal Naval School of Mechanical Engineering in Portsmouth, United Kingdom where he</w:t>
            </w:r>
            <w:r w:rsidR="008B3E64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attained a Diploma in Naval Science. </w:t>
            </w:r>
          </w:p>
          <w:p w:rsidR="00BF78AC" w:rsidRPr="001E20A8" w:rsidRDefault="00BF78AC" w:rsidP="0049247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</w:p>
          <w:p w:rsidR="00564ABC" w:rsidRPr="001E20A8" w:rsidRDefault="00647FF1" w:rsidP="0049247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In 199</w:t>
            </w:r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at the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rank of Major </w:t>
            </w:r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he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attended the Defence Staff College in Karen, Kenya. </w:t>
            </w:r>
            <w:r w:rsidR="004C3C8A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From</w:t>
            </w:r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1993 – 1994 he</w:t>
            </w:r>
            <w:r w:rsidR="00BF78A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was nominated to join UNPROFOR in Zagreb, Croatia as a </w:t>
            </w:r>
            <w:r w:rsidR="00F160E3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United Nations </w:t>
            </w:r>
            <w:r w:rsidR="00BF78A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Military Observer</w:t>
            </w:r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.</w:t>
            </w:r>
            <w:bookmarkEnd w:id="0"/>
            <w:r w:rsidR="0001518F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64ABC" w:rsidRPr="001E20A8" w:rsidRDefault="00564ABC" w:rsidP="0049247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</w:p>
          <w:p w:rsidR="00BF78AC" w:rsidRPr="001E20A8" w:rsidRDefault="0001518F" w:rsidP="0049247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He has held the following key positions in the Kenyan Navy:</w:t>
            </w:r>
          </w:p>
          <w:p w:rsidR="0001518F" w:rsidRPr="001E20A8" w:rsidRDefault="0001518F" w:rsidP="0049247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</w:p>
          <w:p w:rsidR="0001518F" w:rsidRPr="001E20A8" w:rsidRDefault="0001518F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1998 – 1999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:</w:t>
            </w:r>
            <w:r w:rsidR="00564AB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Commanding Officer of the Kenya Naval Technical Services</w:t>
            </w:r>
            <w:r w:rsidR="00564AB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at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the rank of </w:t>
            </w:r>
            <w:r w:rsidR="00492477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  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Lieutenant Colonel.</w:t>
            </w:r>
          </w:p>
          <w:p w:rsidR="0001518F" w:rsidRPr="001E20A8" w:rsidRDefault="00AF1193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1999 – 2001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:  </w:t>
            </w:r>
            <w:r w:rsidR="00564AB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Commandant of the Kenya Naval Training School.</w:t>
            </w:r>
          </w:p>
          <w:p w:rsidR="00AF1193" w:rsidRPr="001E20A8" w:rsidRDefault="00AF1193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2001 – 2002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:</w:t>
            </w: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Directing Staff (Trainer) at the Defence Staff College, Karen.</w:t>
            </w:r>
          </w:p>
          <w:p w:rsidR="00AF1193" w:rsidRPr="001E20A8" w:rsidRDefault="00492477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 xml:space="preserve">2002 – </w:t>
            </w:r>
            <w:r w:rsidR="00AF1193"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2003</w:t>
            </w:r>
            <w:r w:rsidR="00381195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:  Promoted to </w:t>
            </w:r>
            <w:r w:rsidR="00AF1193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rank of Colonel and appointed Base Commander of the Kenya Naval Base MTONGWE, Mombasa.</w:t>
            </w:r>
          </w:p>
          <w:p w:rsidR="00AF1193" w:rsidRPr="001E20A8" w:rsidRDefault="00AF1193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2004</w:t>
            </w:r>
            <w:r w:rsidR="00381195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:    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Attend the National Strategic Course at the National Defence College (NDC), Karen.</w:t>
            </w:r>
          </w:p>
          <w:p w:rsidR="00AF1193" w:rsidRPr="001E20A8" w:rsidRDefault="00AF1193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2006 – 2010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:   Appointed Defence Attaché to the High Commission of Kenya in Pretoria, South Africa.</w:t>
            </w:r>
          </w:p>
          <w:p w:rsidR="00AF1193" w:rsidRPr="001E20A8" w:rsidRDefault="00AF1193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2010 – 2011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:   Returned to the Kenya Navy and appointed Base Commander of the Kenya Naval Base MTONGWE, Mombasa.</w:t>
            </w:r>
          </w:p>
          <w:p w:rsidR="00AF1193" w:rsidRPr="001E20A8" w:rsidRDefault="00AF1193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2011</w:t>
            </w:r>
            <w:r w:rsidR="00860ED5"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60ED5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- </w:t>
            </w:r>
            <w:r w:rsidR="00860ED5"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>2013</w:t>
            </w:r>
            <w:r w:rsidR="0076487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:  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Promoted to the rank of Brigadier</w:t>
            </w:r>
            <w:r w:rsidR="00F160E3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General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 and appointed Deputy Navy Commander, Kenya Navy.</w:t>
            </w:r>
          </w:p>
          <w:p w:rsidR="00860ED5" w:rsidRPr="001E20A8" w:rsidRDefault="00860ED5" w:rsidP="00AF46B6">
            <w:pPr>
              <w:numPr>
                <w:ilvl w:val="0"/>
                <w:numId w:val="2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en-GB"/>
              </w:rPr>
              <w:t xml:space="preserve">05 Dec 2013:  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Appointed Senior Directing Staff </w:t>
            </w:r>
            <w:r w:rsidR="00801EBC"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 xml:space="preserve">(Navy) </w:t>
            </w:r>
            <w:r w:rsidRPr="001E20A8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  <w:t>at the National Defence College, Karen, Nairobi</w:t>
            </w:r>
          </w:p>
          <w:p w:rsidR="00AF1193" w:rsidRPr="001E20A8" w:rsidRDefault="00AF1193" w:rsidP="00492477">
            <w:pPr>
              <w:spacing w:after="0" w:line="240" w:lineRule="auto"/>
              <w:ind w:left="2414" w:hanging="2054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n-GB"/>
              </w:rPr>
            </w:pPr>
          </w:p>
          <w:p w:rsidR="004C3C8A" w:rsidRPr="001E20A8" w:rsidRDefault="00AF1193" w:rsidP="00492477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Brigadier </w:t>
            </w:r>
            <w:proofErr w:type="spellStart"/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Waweru</w:t>
            </w:r>
            <w:r w:rsidR="004C3C8A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’s</w:t>
            </w:r>
            <w:proofErr w:type="spellEnd"/>
            <w:r w:rsidR="004C3C8A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educational qualif</w:t>
            </w:r>
            <w:r w:rsidR="009D1E07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ications include the following:</w:t>
            </w:r>
          </w:p>
          <w:p w:rsidR="00801EBC" w:rsidRPr="001E20A8" w:rsidRDefault="00801EBC" w:rsidP="00AF46B6">
            <w:pPr>
              <w:numPr>
                <w:ilvl w:val="0"/>
                <w:numId w:val="3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sz w:val="24"/>
                <w:szCs w:val="24"/>
                <w:lang w:eastAsia="en-GB"/>
              </w:rPr>
              <w:t>Currently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PhD in International Studies, University of Nairobi (Ongoing).</w:t>
            </w:r>
          </w:p>
          <w:p w:rsidR="00673B14" w:rsidRPr="001E20A8" w:rsidRDefault="00860ED5" w:rsidP="00AF46B6">
            <w:pPr>
              <w:numPr>
                <w:ilvl w:val="0"/>
                <w:numId w:val="3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sz w:val="24"/>
                <w:szCs w:val="24"/>
                <w:lang w:eastAsia="en-GB"/>
              </w:rPr>
              <w:t>201</w:t>
            </w:r>
            <w:r w:rsidR="00381195" w:rsidRPr="001E20A8">
              <w:rPr>
                <w:rFonts w:ascii="Cambria" w:eastAsia="Times New Roman" w:hAnsi="Cambria"/>
                <w:b/>
                <w:sz w:val="24"/>
                <w:szCs w:val="24"/>
                <w:lang w:eastAsia="en-GB"/>
              </w:rPr>
              <w:t>4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- </w:t>
            </w:r>
            <w:r w:rsidR="00673B14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Masters in Security Management, University of Witwatersrand, Johannesburg, South Africa.</w:t>
            </w:r>
          </w:p>
          <w:p w:rsidR="00673B14" w:rsidRPr="001E20A8" w:rsidRDefault="00673B14" w:rsidP="00AF46B6">
            <w:pPr>
              <w:numPr>
                <w:ilvl w:val="0"/>
                <w:numId w:val="3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sz w:val="24"/>
                <w:szCs w:val="24"/>
                <w:lang w:eastAsia="en-GB"/>
              </w:rPr>
              <w:t>2009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- Post Graduate Diploma in Security Management, University of Witwatersrand, Johannesburg, South Africa.</w:t>
            </w:r>
          </w:p>
          <w:p w:rsidR="00673B14" w:rsidRPr="001E20A8" w:rsidRDefault="00673B14" w:rsidP="00AF46B6">
            <w:pPr>
              <w:numPr>
                <w:ilvl w:val="0"/>
                <w:numId w:val="3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sz w:val="24"/>
                <w:szCs w:val="24"/>
                <w:lang w:eastAsia="en-GB"/>
              </w:rPr>
              <w:t>2005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- Diploma in International Studies – University</w:t>
            </w:r>
            <w:r w:rsidRPr="001E20A8">
              <w:rPr>
                <w:rFonts w:ascii="Cambria" w:eastAsia="Times New Roman" w:hAnsi="Cambria"/>
                <w:b/>
                <w:sz w:val="24"/>
                <w:szCs w:val="24"/>
                <w:lang w:eastAsia="en-GB"/>
              </w:rPr>
              <w:t xml:space="preserve"> 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of Nairobi, Kenya.</w:t>
            </w:r>
          </w:p>
          <w:p w:rsidR="00673B14" w:rsidRPr="001E20A8" w:rsidRDefault="00673B14" w:rsidP="00AF46B6">
            <w:pPr>
              <w:numPr>
                <w:ilvl w:val="0"/>
                <w:numId w:val="3"/>
              </w:numPr>
              <w:spacing w:after="0" w:line="240" w:lineRule="auto"/>
              <w:ind w:left="713" w:hanging="709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b/>
                <w:sz w:val="24"/>
                <w:szCs w:val="24"/>
                <w:lang w:eastAsia="en-GB"/>
              </w:rPr>
              <w:t>1988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- Diploma in Naval Science </w:t>
            </w:r>
            <w:r w:rsidR="00381195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U</w:t>
            </w:r>
            <w:r w:rsidR="00381195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nited 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="00381195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ingdom</w:t>
            </w: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</w:p>
          <w:p w:rsidR="001E20A8" w:rsidRPr="001E20A8" w:rsidRDefault="001E20A8" w:rsidP="001E20A8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  <w:p w:rsidR="001E20A8" w:rsidRPr="001E20A8" w:rsidRDefault="001E20A8" w:rsidP="001E20A8">
            <w:pPr>
              <w:pStyle w:val="Section"/>
              <w:spacing w:after="0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szCs w:val="24"/>
              </w:rPr>
              <w:t>SEMINARS/WORKSHOPS</w:t>
            </w:r>
          </w:p>
          <w:p w:rsidR="001E20A8" w:rsidRPr="001E20A8" w:rsidRDefault="001E20A8" w:rsidP="001E20A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E20A8">
              <w:rPr>
                <w:rFonts w:ascii="Cambria" w:hAnsi="Cambria"/>
                <w:b/>
                <w:sz w:val="24"/>
                <w:szCs w:val="24"/>
              </w:rPr>
              <w:t>2016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 – </w:t>
            </w:r>
            <w:r w:rsidRPr="001E20A8">
              <w:rPr>
                <w:rFonts w:ascii="Cambria" w:hAnsi="Cambria"/>
                <w:i/>
                <w:sz w:val="24"/>
                <w:szCs w:val="24"/>
              </w:rPr>
              <w:t>“The New Geopolitics of Peace Operations II: A Dialogue With The Greater Horn of Africa”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, Friedrich Ebert </w:t>
            </w:r>
            <w:proofErr w:type="spellStart"/>
            <w:r w:rsidRPr="001E20A8">
              <w:rPr>
                <w:rFonts w:ascii="Cambria" w:hAnsi="Cambria"/>
                <w:sz w:val="24"/>
                <w:szCs w:val="24"/>
              </w:rPr>
              <w:t>Stiftung</w:t>
            </w:r>
            <w:proofErr w:type="spellEnd"/>
            <w:r w:rsidRPr="001E20A8">
              <w:rPr>
                <w:rFonts w:ascii="Cambria" w:hAnsi="Cambria"/>
                <w:sz w:val="24"/>
                <w:szCs w:val="24"/>
              </w:rPr>
              <w:t xml:space="preserve"> (FES) Expert Workshop, Brussels, Belgium.</w:t>
            </w:r>
          </w:p>
          <w:p w:rsidR="001E20A8" w:rsidRPr="001E20A8" w:rsidRDefault="001E20A8" w:rsidP="001E20A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E20A8">
              <w:rPr>
                <w:rFonts w:ascii="Cambria" w:hAnsi="Cambria"/>
                <w:b/>
                <w:sz w:val="24"/>
                <w:szCs w:val="24"/>
              </w:rPr>
              <w:lastRenderedPageBreak/>
              <w:t>2015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 – </w:t>
            </w:r>
            <w:r w:rsidRPr="001E20A8">
              <w:rPr>
                <w:rFonts w:ascii="Cambria" w:hAnsi="Cambria"/>
                <w:i/>
                <w:sz w:val="24"/>
                <w:szCs w:val="24"/>
              </w:rPr>
              <w:t>“The New Geopolitics of Peace Operations II: A Dialogue With The Greater Horn of Africa”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, Friedrich Ebert </w:t>
            </w:r>
            <w:proofErr w:type="spellStart"/>
            <w:r w:rsidRPr="001E20A8">
              <w:rPr>
                <w:rFonts w:ascii="Cambria" w:hAnsi="Cambria"/>
                <w:sz w:val="24"/>
                <w:szCs w:val="24"/>
              </w:rPr>
              <w:t>Stiftung</w:t>
            </w:r>
            <w:proofErr w:type="spellEnd"/>
            <w:r w:rsidRPr="001E20A8">
              <w:rPr>
                <w:rFonts w:ascii="Cambria" w:hAnsi="Cambria"/>
                <w:sz w:val="24"/>
                <w:szCs w:val="24"/>
              </w:rPr>
              <w:t xml:space="preserve"> (FES) Expert Workshop, Addis Ababa, Ethiopia.</w:t>
            </w:r>
          </w:p>
          <w:p w:rsidR="001E20A8" w:rsidRPr="001E20A8" w:rsidRDefault="001E20A8" w:rsidP="001E20A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E20A8">
              <w:rPr>
                <w:rFonts w:ascii="Cambria" w:hAnsi="Cambria"/>
                <w:b/>
                <w:sz w:val="24"/>
                <w:szCs w:val="24"/>
              </w:rPr>
              <w:t>2014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 – </w:t>
            </w:r>
            <w:r w:rsidRPr="001E20A8">
              <w:rPr>
                <w:rFonts w:ascii="Cambria" w:hAnsi="Cambria"/>
                <w:i/>
                <w:sz w:val="24"/>
                <w:szCs w:val="24"/>
              </w:rPr>
              <w:t>“African Approaches to Maritime Security: The African Union and Continental Perspective”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, Friedrich Ebert </w:t>
            </w:r>
            <w:proofErr w:type="spellStart"/>
            <w:r w:rsidRPr="001E20A8">
              <w:rPr>
                <w:rFonts w:ascii="Cambria" w:hAnsi="Cambria"/>
                <w:sz w:val="24"/>
                <w:szCs w:val="24"/>
              </w:rPr>
              <w:t>Stiftung</w:t>
            </w:r>
            <w:proofErr w:type="spellEnd"/>
            <w:r w:rsidRPr="001E20A8">
              <w:rPr>
                <w:rFonts w:ascii="Cambria" w:hAnsi="Cambria"/>
                <w:sz w:val="24"/>
                <w:szCs w:val="24"/>
              </w:rPr>
              <w:t xml:space="preserve"> (FES) Expert Workshop, Addis Ababa, Ethiopia.</w:t>
            </w:r>
          </w:p>
          <w:p w:rsidR="001E20A8" w:rsidRPr="001E20A8" w:rsidRDefault="001E20A8" w:rsidP="001E20A8">
            <w:pPr>
              <w:rPr>
                <w:rFonts w:ascii="Cambria" w:hAnsi="Cambria"/>
                <w:sz w:val="24"/>
                <w:szCs w:val="24"/>
              </w:rPr>
            </w:pPr>
            <w:r w:rsidRPr="001E20A8">
              <w:rPr>
                <w:rFonts w:ascii="Cambria" w:hAnsi="Cambria"/>
                <w:b/>
                <w:sz w:val="24"/>
                <w:szCs w:val="24"/>
              </w:rPr>
              <w:t xml:space="preserve">2013 </w:t>
            </w:r>
            <w:r w:rsidRPr="001E20A8">
              <w:rPr>
                <w:rFonts w:ascii="Cambria" w:hAnsi="Cambria"/>
                <w:sz w:val="24"/>
                <w:szCs w:val="24"/>
              </w:rPr>
              <w:t>– “</w:t>
            </w:r>
            <w:r w:rsidRPr="001E20A8">
              <w:rPr>
                <w:rFonts w:ascii="Cambria" w:hAnsi="Cambria"/>
                <w:i/>
                <w:sz w:val="24"/>
                <w:szCs w:val="24"/>
              </w:rPr>
              <w:t>African Approaches to Maritime Security: Southern Africa”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, Friedrich Ebert </w:t>
            </w:r>
            <w:proofErr w:type="spellStart"/>
            <w:r w:rsidRPr="001E20A8">
              <w:rPr>
                <w:rFonts w:ascii="Cambria" w:hAnsi="Cambria"/>
                <w:sz w:val="24"/>
                <w:szCs w:val="24"/>
              </w:rPr>
              <w:t>Stiftung</w:t>
            </w:r>
            <w:proofErr w:type="spellEnd"/>
            <w:r w:rsidRPr="001E20A8">
              <w:rPr>
                <w:rFonts w:ascii="Cambria" w:hAnsi="Cambria"/>
                <w:sz w:val="24"/>
                <w:szCs w:val="24"/>
              </w:rPr>
              <w:t xml:space="preserve"> (FES) Expert Workshop, Wits University, Johannesburg, South Africa.</w:t>
            </w:r>
          </w:p>
          <w:p w:rsidR="001E20A8" w:rsidRPr="001E20A8" w:rsidRDefault="001E20A8" w:rsidP="001E20A8">
            <w:pPr>
              <w:rPr>
                <w:rFonts w:ascii="Cambria" w:hAnsi="Cambria"/>
                <w:sz w:val="24"/>
                <w:szCs w:val="24"/>
              </w:rPr>
            </w:pPr>
            <w:r w:rsidRPr="001E20A8">
              <w:rPr>
                <w:rFonts w:ascii="Cambria" w:hAnsi="Cambria"/>
                <w:b/>
                <w:sz w:val="24"/>
                <w:szCs w:val="24"/>
              </w:rPr>
              <w:t>2013</w:t>
            </w:r>
            <w:r w:rsidRPr="001E20A8">
              <w:rPr>
                <w:rFonts w:ascii="Cambria" w:hAnsi="Cambria"/>
                <w:sz w:val="24"/>
                <w:szCs w:val="24"/>
              </w:rPr>
              <w:t xml:space="preserve"> – Maritime Security Conference, University of South Africa, Krugersdorp, South Africa.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>2012</w:t>
            </w:r>
            <w:r w:rsidRPr="001E20A8">
              <w:rPr>
                <w:rFonts w:ascii="Cambria" w:hAnsi="Cambria"/>
                <w:szCs w:val="24"/>
              </w:rPr>
              <w:t xml:space="preserve"> - International Land and Naval </w:t>
            </w:r>
            <w:proofErr w:type="spellStart"/>
            <w:r w:rsidRPr="001E20A8">
              <w:rPr>
                <w:rFonts w:ascii="Cambria" w:hAnsi="Cambria"/>
                <w:szCs w:val="24"/>
              </w:rPr>
              <w:t>Defence</w:t>
            </w:r>
            <w:proofErr w:type="spellEnd"/>
            <w:r w:rsidRPr="001E20A8">
              <w:rPr>
                <w:rFonts w:ascii="Cambria" w:hAnsi="Cambria"/>
                <w:szCs w:val="24"/>
              </w:rPr>
              <w:t xml:space="preserve"> Systems Exhibition, New Delhi, India.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>2011</w:t>
            </w:r>
            <w:r w:rsidRPr="001E20A8">
              <w:rPr>
                <w:rFonts w:ascii="Cambria" w:hAnsi="Cambria"/>
                <w:szCs w:val="24"/>
              </w:rPr>
              <w:t>- Galle Dialogue, Galle, Sri Lanka.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>2011</w:t>
            </w:r>
            <w:r w:rsidRPr="001E20A8">
              <w:rPr>
                <w:rFonts w:ascii="Cambria" w:hAnsi="Cambria"/>
                <w:szCs w:val="24"/>
              </w:rPr>
              <w:t xml:space="preserve"> - The 2</w:t>
            </w:r>
            <w:r w:rsidRPr="001E20A8">
              <w:rPr>
                <w:rFonts w:ascii="Cambria" w:hAnsi="Cambria"/>
                <w:szCs w:val="24"/>
                <w:vertAlign w:val="superscript"/>
              </w:rPr>
              <w:t>nd</w:t>
            </w:r>
            <w:r w:rsidRPr="001E20A8">
              <w:rPr>
                <w:rFonts w:ascii="Cambria" w:hAnsi="Cambria"/>
                <w:szCs w:val="24"/>
              </w:rPr>
              <w:t xml:space="preserve"> Africa Governance, Leadership and Management Convention 2011, Mombasa, Kenya.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>2010</w:t>
            </w:r>
            <w:r w:rsidRPr="001E20A8">
              <w:rPr>
                <w:rFonts w:ascii="Cambria" w:hAnsi="Cambria"/>
                <w:szCs w:val="24"/>
              </w:rPr>
              <w:t xml:space="preserve"> - Maritime Security and Piracy </w:t>
            </w:r>
            <w:r>
              <w:rPr>
                <w:rFonts w:ascii="Cambria" w:hAnsi="Cambria"/>
                <w:szCs w:val="24"/>
              </w:rPr>
              <w:t xml:space="preserve">Conference </w:t>
            </w:r>
            <w:r w:rsidRPr="001E20A8">
              <w:rPr>
                <w:rFonts w:ascii="Cambria" w:hAnsi="Cambria"/>
                <w:szCs w:val="24"/>
              </w:rPr>
              <w:t>(Mombasa, Kenya).</w:t>
            </w:r>
          </w:p>
          <w:p w:rsidR="001E20A8" w:rsidRPr="001E20A8" w:rsidRDefault="001E20A8" w:rsidP="001E20A8">
            <w:pPr>
              <w:pStyle w:val="Subsection"/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Subsection"/>
              <w:spacing w:after="0" w:line="240" w:lineRule="auto"/>
              <w:jc w:val="both"/>
              <w:rPr>
                <w:rFonts w:ascii="Cambria" w:hAnsi="Cambria"/>
                <w:b w:val="0"/>
                <w:color w:val="auto"/>
                <w:szCs w:val="24"/>
              </w:rPr>
            </w:pPr>
            <w:r w:rsidRPr="001E20A8">
              <w:rPr>
                <w:rFonts w:ascii="Cambria" w:hAnsi="Cambria"/>
                <w:color w:val="auto"/>
                <w:szCs w:val="24"/>
              </w:rPr>
              <w:t>2009</w:t>
            </w:r>
            <w:r w:rsidRPr="001E20A8">
              <w:rPr>
                <w:rFonts w:ascii="Cambria" w:hAnsi="Cambria"/>
                <w:b w:val="0"/>
                <w:color w:val="auto"/>
                <w:szCs w:val="24"/>
              </w:rPr>
              <w:t xml:space="preserve"> - Combating  and Preventing Sea Piracy in Africa Summit;</w:t>
            </w:r>
          </w:p>
          <w:p w:rsidR="001E20A8" w:rsidRPr="001E20A8" w:rsidRDefault="001E20A8" w:rsidP="001E20A8">
            <w:pPr>
              <w:pStyle w:val="Subsection"/>
              <w:spacing w:after="0" w:line="240" w:lineRule="auto"/>
              <w:jc w:val="both"/>
              <w:rPr>
                <w:rFonts w:ascii="Cambria" w:hAnsi="Cambria"/>
                <w:b w:val="0"/>
                <w:i/>
                <w:color w:val="auto"/>
                <w:szCs w:val="24"/>
              </w:rPr>
            </w:pPr>
            <w:r w:rsidRPr="001E20A8">
              <w:rPr>
                <w:rFonts w:ascii="Cambria" w:hAnsi="Cambria"/>
                <w:b w:val="0"/>
                <w:i/>
                <w:color w:val="auto"/>
                <w:szCs w:val="24"/>
              </w:rPr>
              <w:t xml:space="preserve">“Implementing Strategies To Fight The War On Sea Terror And Piracy Along The Coastal Borders Of Africa”. </w:t>
            </w:r>
            <w:r w:rsidRPr="001E20A8">
              <w:rPr>
                <w:rFonts w:ascii="Cambria" w:hAnsi="Cambria"/>
                <w:b w:val="0"/>
                <w:color w:val="auto"/>
                <w:szCs w:val="24"/>
              </w:rPr>
              <w:t>Cape Town, South Africa.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>2009</w:t>
            </w:r>
            <w:r w:rsidRPr="001E20A8">
              <w:rPr>
                <w:rFonts w:ascii="Cambria" w:hAnsi="Cambria"/>
                <w:szCs w:val="24"/>
              </w:rPr>
              <w:t xml:space="preserve"> - 3</w:t>
            </w:r>
            <w:r w:rsidRPr="001E20A8">
              <w:rPr>
                <w:rFonts w:ascii="Cambria" w:hAnsi="Cambria"/>
                <w:szCs w:val="24"/>
                <w:vertAlign w:val="superscript"/>
              </w:rPr>
              <w:t>rd</w:t>
            </w:r>
            <w:r w:rsidRPr="001E20A8">
              <w:rPr>
                <w:rFonts w:ascii="Cambria" w:hAnsi="Cambria"/>
                <w:szCs w:val="24"/>
              </w:rPr>
              <w:t xml:space="preserve"> Sea Power for Africa Symposium, Cape Town, South Africa.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>2009</w:t>
            </w:r>
            <w:r w:rsidRPr="001E20A8">
              <w:rPr>
                <w:rFonts w:ascii="Cambria" w:hAnsi="Cambria"/>
                <w:szCs w:val="24"/>
              </w:rPr>
              <w:t xml:space="preserve"> - AVSEC World, Cape Town, South Africa.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 xml:space="preserve">2006 </w:t>
            </w:r>
            <w:r w:rsidRPr="001E20A8">
              <w:rPr>
                <w:rFonts w:ascii="Cambria" w:hAnsi="Cambria"/>
                <w:szCs w:val="24"/>
              </w:rPr>
              <w:t xml:space="preserve">and </w:t>
            </w:r>
            <w:r w:rsidRPr="001E20A8">
              <w:rPr>
                <w:rFonts w:ascii="Cambria" w:hAnsi="Cambria"/>
                <w:b/>
                <w:szCs w:val="24"/>
              </w:rPr>
              <w:t xml:space="preserve">2008 </w:t>
            </w:r>
            <w:r w:rsidRPr="001E20A8">
              <w:rPr>
                <w:rFonts w:ascii="Cambria" w:hAnsi="Cambria"/>
                <w:szCs w:val="24"/>
              </w:rPr>
              <w:t xml:space="preserve">- Africa Aerospace and </w:t>
            </w:r>
            <w:proofErr w:type="spellStart"/>
            <w:r w:rsidRPr="001E20A8">
              <w:rPr>
                <w:rFonts w:ascii="Cambria" w:hAnsi="Cambria"/>
                <w:szCs w:val="24"/>
              </w:rPr>
              <w:t>Defence</w:t>
            </w:r>
            <w:proofErr w:type="spellEnd"/>
            <w:r w:rsidRPr="001E20A8">
              <w:rPr>
                <w:rFonts w:ascii="Cambria" w:hAnsi="Cambria"/>
                <w:szCs w:val="24"/>
              </w:rPr>
              <w:t xml:space="preserve"> Exhibition, Cape Town, South Africa.</w:t>
            </w: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</w:p>
          <w:p w:rsidR="001E20A8" w:rsidRPr="001E20A8" w:rsidRDefault="001E20A8" w:rsidP="001E20A8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Cambria" w:hAnsi="Cambria"/>
                <w:szCs w:val="24"/>
              </w:rPr>
            </w:pPr>
            <w:r w:rsidRPr="001E20A8">
              <w:rPr>
                <w:rFonts w:ascii="Cambria" w:hAnsi="Cambria"/>
                <w:b/>
                <w:szCs w:val="24"/>
              </w:rPr>
              <w:t>1998</w:t>
            </w:r>
            <w:r w:rsidRPr="001E20A8">
              <w:rPr>
                <w:rFonts w:ascii="Cambria" w:hAnsi="Cambria"/>
                <w:szCs w:val="24"/>
              </w:rPr>
              <w:t xml:space="preserve"> - Peace Support Operations Seminar on the East African Cooperation, Nairobi, Kenya.</w:t>
            </w:r>
          </w:p>
          <w:p w:rsidR="001E20A8" w:rsidRPr="001E20A8" w:rsidRDefault="001E20A8" w:rsidP="001E20A8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  <w:p w:rsidR="00673B14" w:rsidRPr="001E20A8" w:rsidRDefault="00673B14" w:rsidP="00AF46B6">
            <w:pPr>
              <w:spacing w:after="0" w:line="240" w:lineRule="auto"/>
              <w:ind w:hanging="709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  <w:p w:rsidR="001E20A8" w:rsidRDefault="001E20A8" w:rsidP="00635529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  <w:p w:rsidR="003710A9" w:rsidRPr="001E20A8" w:rsidRDefault="004C3C8A" w:rsidP="00635529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Brigadier Waweru </w:t>
            </w:r>
            <w:r w:rsidR="00AF1193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is m</w:t>
            </w:r>
            <w:r w:rsidR="003710A9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arried to Lillian</w:t>
            </w:r>
            <w:r w:rsidR="00AF1193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Waweru and has </w:t>
            </w:r>
            <w:r w:rsidR="001B6682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two </w:t>
            </w:r>
            <w:r w:rsidR="00635529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young adults</w:t>
            </w:r>
            <w:r w:rsidR="003710A9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, </w:t>
            </w:r>
            <w:r w:rsidR="00AF1193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a </w:t>
            </w:r>
            <w:r w:rsidR="003710A9" w:rsidRPr="001E20A8">
              <w:rPr>
                <w:rFonts w:ascii="Cambria" w:eastAsia="Times New Roman" w:hAnsi="Cambria"/>
                <w:sz w:val="24"/>
                <w:szCs w:val="24"/>
                <w:lang w:eastAsia="en-GB"/>
              </w:rPr>
              <w:t>son Quincy and daughter Rudy.</w:t>
            </w:r>
          </w:p>
        </w:tc>
      </w:tr>
      <w:tr w:rsidR="00B0455E" w:rsidRPr="00AF46B6" w:rsidTr="001E20A8">
        <w:trPr>
          <w:tblCellSpacing w:w="0" w:type="dxa"/>
          <w:jc w:val="center"/>
        </w:trPr>
        <w:tc>
          <w:tcPr>
            <w:tcW w:w="9314" w:type="dxa"/>
            <w:vAlign w:val="center"/>
            <w:hideMark/>
          </w:tcPr>
          <w:p w:rsidR="00B0455E" w:rsidRPr="00AF46B6" w:rsidRDefault="00B0455E" w:rsidP="00492477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24"/>
                <w:szCs w:val="24"/>
                <w:lang w:eastAsia="en-GB"/>
              </w:rPr>
            </w:pPr>
          </w:p>
        </w:tc>
      </w:tr>
      <w:tr w:rsidR="00B0455E" w:rsidRPr="00AF46B6" w:rsidTr="001E20A8">
        <w:trPr>
          <w:tblCellSpacing w:w="0" w:type="dxa"/>
          <w:jc w:val="center"/>
        </w:trPr>
        <w:tc>
          <w:tcPr>
            <w:tcW w:w="9314" w:type="dxa"/>
            <w:vAlign w:val="center"/>
            <w:hideMark/>
          </w:tcPr>
          <w:p w:rsidR="00B0455E" w:rsidRPr="00AF46B6" w:rsidRDefault="00B0455E" w:rsidP="00492477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24"/>
                <w:szCs w:val="24"/>
                <w:lang w:eastAsia="en-GB"/>
              </w:rPr>
            </w:pPr>
          </w:p>
        </w:tc>
      </w:tr>
      <w:tr w:rsidR="00B0455E" w:rsidRPr="00AF46B6" w:rsidTr="001E20A8">
        <w:trPr>
          <w:tblCellSpacing w:w="0" w:type="dxa"/>
          <w:jc w:val="center"/>
        </w:trPr>
        <w:tc>
          <w:tcPr>
            <w:tcW w:w="9314" w:type="dxa"/>
            <w:vAlign w:val="center"/>
            <w:hideMark/>
          </w:tcPr>
          <w:p w:rsidR="00B0455E" w:rsidRPr="00AF46B6" w:rsidRDefault="00B0455E" w:rsidP="00492477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24"/>
                <w:szCs w:val="24"/>
                <w:lang w:eastAsia="en-GB"/>
              </w:rPr>
            </w:pPr>
          </w:p>
        </w:tc>
      </w:tr>
      <w:tr w:rsidR="00B0455E" w:rsidRPr="00AF46B6" w:rsidTr="001E20A8">
        <w:trPr>
          <w:tblCellSpacing w:w="0" w:type="dxa"/>
          <w:jc w:val="center"/>
        </w:trPr>
        <w:tc>
          <w:tcPr>
            <w:tcW w:w="9314" w:type="dxa"/>
            <w:vAlign w:val="center"/>
            <w:hideMark/>
          </w:tcPr>
          <w:p w:rsidR="00B0455E" w:rsidRPr="00AF46B6" w:rsidRDefault="00B0455E" w:rsidP="00492477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24"/>
                <w:szCs w:val="24"/>
                <w:lang w:eastAsia="en-GB"/>
              </w:rPr>
            </w:pPr>
          </w:p>
        </w:tc>
      </w:tr>
      <w:tr w:rsidR="00B0455E" w:rsidRPr="00AF46B6" w:rsidTr="001E20A8">
        <w:trPr>
          <w:tblCellSpacing w:w="0" w:type="dxa"/>
          <w:jc w:val="center"/>
        </w:trPr>
        <w:tc>
          <w:tcPr>
            <w:tcW w:w="9314" w:type="dxa"/>
            <w:vAlign w:val="center"/>
            <w:hideMark/>
          </w:tcPr>
          <w:p w:rsidR="00B0455E" w:rsidRPr="00AF46B6" w:rsidRDefault="00B0455E" w:rsidP="00492477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24"/>
                <w:szCs w:val="24"/>
                <w:lang w:eastAsia="en-GB"/>
              </w:rPr>
            </w:pPr>
          </w:p>
        </w:tc>
      </w:tr>
    </w:tbl>
    <w:p w:rsidR="005B1126" w:rsidRPr="00F160E3" w:rsidRDefault="005B1126" w:rsidP="00F160E3">
      <w:pPr>
        <w:rPr>
          <w:rFonts w:ascii="Book Antiqua" w:hAnsi="Book Antiqua"/>
          <w:sz w:val="24"/>
          <w:szCs w:val="24"/>
        </w:rPr>
      </w:pPr>
    </w:p>
    <w:sectPr w:rsidR="005B1126" w:rsidRPr="00F160E3" w:rsidSect="009D1E07">
      <w:footerReference w:type="default" r:id="rId10"/>
      <w:pgSz w:w="11907" w:h="16839" w:code="9"/>
      <w:pgMar w:top="1440" w:right="1440" w:bottom="1440" w:left="1440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F3" w:rsidRDefault="00DC3EF3" w:rsidP="00381195">
      <w:pPr>
        <w:spacing w:after="0" w:line="240" w:lineRule="auto"/>
      </w:pPr>
      <w:r>
        <w:separator/>
      </w:r>
    </w:p>
  </w:endnote>
  <w:endnote w:type="continuationSeparator" w:id="0">
    <w:p w:rsidR="00DC3EF3" w:rsidRDefault="00DC3EF3" w:rsidP="0038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A8" w:rsidRDefault="001E20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40CD">
      <w:rPr>
        <w:noProof/>
      </w:rPr>
      <w:t>2</w:t>
    </w:r>
    <w:r>
      <w:rPr>
        <w:noProof/>
      </w:rPr>
      <w:fldChar w:fldCharType="end"/>
    </w:r>
  </w:p>
  <w:p w:rsidR="001E20A8" w:rsidRDefault="001E2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F3" w:rsidRDefault="00DC3EF3" w:rsidP="00381195">
      <w:pPr>
        <w:spacing w:after="0" w:line="240" w:lineRule="auto"/>
      </w:pPr>
      <w:r>
        <w:separator/>
      </w:r>
    </w:p>
  </w:footnote>
  <w:footnote w:type="continuationSeparator" w:id="0">
    <w:p w:rsidR="00DC3EF3" w:rsidRDefault="00DC3EF3" w:rsidP="0038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5F2CB7"/>
    <w:multiLevelType w:val="hybridMultilevel"/>
    <w:tmpl w:val="5C28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2D4D"/>
    <w:multiLevelType w:val="hybridMultilevel"/>
    <w:tmpl w:val="549EA4E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3F96BF2"/>
    <w:multiLevelType w:val="hybridMultilevel"/>
    <w:tmpl w:val="D0DAF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55E"/>
    <w:rsid w:val="0001518F"/>
    <w:rsid w:val="00077DFD"/>
    <w:rsid w:val="00080695"/>
    <w:rsid w:val="00085879"/>
    <w:rsid w:val="000C5EB0"/>
    <w:rsid w:val="00134819"/>
    <w:rsid w:val="001B6682"/>
    <w:rsid w:val="001C504F"/>
    <w:rsid w:val="001E20A8"/>
    <w:rsid w:val="00200655"/>
    <w:rsid w:val="002F5052"/>
    <w:rsid w:val="003710A9"/>
    <w:rsid w:val="00381195"/>
    <w:rsid w:val="00475BF4"/>
    <w:rsid w:val="00492477"/>
    <w:rsid w:val="004C3C8A"/>
    <w:rsid w:val="004E0EA1"/>
    <w:rsid w:val="004F238C"/>
    <w:rsid w:val="00564ABC"/>
    <w:rsid w:val="005B1126"/>
    <w:rsid w:val="00635529"/>
    <w:rsid w:val="00647FF1"/>
    <w:rsid w:val="00673B14"/>
    <w:rsid w:val="00741752"/>
    <w:rsid w:val="0076487C"/>
    <w:rsid w:val="00796BDD"/>
    <w:rsid w:val="007D12F2"/>
    <w:rsid w:val="007F64C6"/>
    <w:rsid w:val="007F7078"/>
    <w:rsid w:val="00801EBC"/>
    <w:rsid w:val="00860ED5"/>
    <w:rsid w:val="008B218F"/>
    <w:rsid w:val="008B3E64"/>
    <w:rsid w:val="009558D3"/>
    <w:rsid w:val="009C1C31"/>
    <w:rsid w:val="009D1E07"/>
    <w:rsid w:val="00A9798D"/>
    <w:rsid w:val="00AB2E16"/>
    <w:rsid w:val="00AB6C86"/>
    <w:rsid w:val="00AE3056"/>
    <w:rsid w:val="00AF1193"/>
    <w:rsid w:val="00AF46B6"/>
    <w:rsid w:val="00B0455E"/>
    <w:rsid w:val="00B840CD"/>
    <w:rsid w:val="00BF2558"/>
    <w:rsid w:val="00BF78AC"/>
    <w:rsid w:val="00C230ED"/>
    <w:rsid w:val="00C55410"/>
    <w:rsid w:val="00C718B4"/>
    <w:rsid w:val="00CD7615"/>
    <w:rsid w:val="00DC3EF3"/>
    <w:rsid w:val="00E021FD"/>
    <w:rsid w:val="00E33BFA"/>
    <w:rsid w:val="00E83A4E"/>
    <w:rsid w:val="00EB2E23"/>
    <w:rsid w:val="00EF23F9"/>
    <w:rsid w:val="00F160E3"/>
    <w:rsid w:val="00F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57C47C90-2624-408A-AA94-716D536D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2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line">
    <w:name w:val="headline"/>
    <w:basedOn w:val="DefaultParagraphFont"/>
    <w:rsid w:val="00B0455E"/>
  </w:style>
  <w:style w:type="character" w:customStyle="1" w:styleId="blue">
    <w:name w:val="blue"/>
    <w:basedOn w:val="DefaultParagraphFont"/>
    <w:rsid w:val="00B0455E"/>
  </w:style>
  <w:style w:type="character" w:customStyle="1" w:styleId="red">
    <w:name w:val="red"/>
    <w:basedOn w:val="DefaultParagraphFont"/>
    <w:rsid w:val="00B0455E"/>
  </w:style>
  <w:style w:type="character" w:styleId="Hyperlink">
    <w:name w:val="Hyperlink"/>
    <w:uiPriority w:val="99"/>
    <w:semiHidden/>
    <w:unhideWhenUsed/>
    <w:rsid w:val="00B045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7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1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11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1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1195"/>
    <w:rPr>
      <w:sz w:val="22"/>
      <w:szCs w:val="22"/>
      <w:lang w:eastAsia="en-US"/>
    </w:rPr>
  </w:style>
  <w:style w:type="paragraph" w:customStyle="1" w:styleId="Section">
    <w:name w:val="Section"/>
    <w:basedOn w:val="Normal"/>
    <w:uiPriority w:val="2"/>
    <w:qFormat/>
    <w:rsid w:val="001E20A8"/>
    <w:pPr>
      <w:spacing w:before="480" w:after="40" w:line="240" w:lineRule="auto"/>
    </w:pPr>
    <w:rPr>
      <w:rFonts w:ascii="Tw Cen MT" w:eastAsia="Tw Cen MT" w:hAnsi="Tw Cen MT"/>
      <w:b/>
      <w:caps/>
      <w:color w:val="C0504D"/>
      <w:spacing w:val="60"/>
      <w:kern w:val="24"/>
      <w:sz w:val="24"/>
      <w:szCs w:val="20"/>
      <w:lang w:val="en-US" w:eastAsia="ja-JP"/>
    </w:rPr>
  </w:style>
  <w:style w:type="paragraph" w:customStyle="1" w:styleId="Subsection">
    <w:name w:val="Subsection"/>
    <w:basedOn w:val="Normal"/>
    <w:uiPriority w:val="3"/>
    <w:qFormat/>
    <w:rsid w:val="001E20A8"/>
    <w:pPr>
      <w:spacing w:after="40" w:line="264" w:lineRule="auto"/>
    </w:pPr>
    <w:rPr>
      <w:rFonts w:ascii="Tw Cen MT" w:eastAsia="Tw Cen MT" w:hAnsi="Tw Cen MT"/>
      <w:b/>
      <w:color w:val="4F81BD"/>
      <w:spacing w:val="30"/>
      <w:kern w:val="24"/>
      <w:sz w:val="24"/>
      <w:szCs w:val="20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1E20A8"/>
    <w:pPr>
      <w:numPr>
        <w:numId w:val="4"/>
      </w:numPr>
      <w:spacing w:after="180" w:line="264" w:lineRule="auto"/>
    </w:pPr>
    <w:rPr>
      <w:rFonts w:ascii="Tw Cen MT" w:eastAsia="Tw Cen MT" w:hAnsi="Tw Cen MT"/>
      <w:kern w:val="24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759E6-10CB-49C9-957B-1777DA212952}"/>
</file>

<file path=customXml/itemProps2.xml><?xml version="1.0" encoding="utf-8"?>
<ds:datastoreItem xmlns:ds="http://schemas.openxmlformats.org/officeDocument/2006/customXml" ds:itemID="{C7EC4E8D-121D-4D9D-A920-61A01BC0BC79}"/>
</file>

<file path=customXml/itemProps3.xml><?xml version="1.0" encoding="utf-8"?>
<ds:datastoreItem xmlns:ds="http://schemas.openxmlformats.org/officeDocument/2006/customXml" ds:itemID="{9C554772-70E4-4EEC-9678-5EDBC0B9FAB4}"/>
</file>

<file path=customXml/itemProps4.xml><?xml version="1.0" encoding="utf-8"?>
<ds:datastoreItem xmlns:ds="http://schemas.openxmlformats.org/officeDocument/2006/customXml" ds:itemID="{A6322820-79EE-481C-AEAD-F5E86E127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Waweru</dc:creator>
  <cp:keywords/>
  <cp:lastModifiedBy>Vrey, F, Prof &lt;fvrey@sun.ac.za&gt;</cp:lastModifiedBy>
  <cp:revision>2</cp:revision>
  <cp:lastPrinted>2014-04-09T07:44:00Z</cp:lastPrinted>
  <dcterms:created xsi:type="dcterms:W3CDTF">2018-08-13T22:04:00Z</dcterms:created>
  <dcterms:modified xsi:type="dcterms:W3CDTF">2018-08-13T22:04:00Z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